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308" w:rsidRDefault="00227308" w:rsidP="00227308">
      <w:pPr>
        <w:tabs>
          <w:tab w:val="right" w:pos="10207"/>
        </w:tabs>
        <w:spacing w:line="276" w:lineRule="auto"/>
        <w:ind w:right="-2"/>
        <w:rPr>
          <w:b/>
          <w:sz w:val="26"/>
          <w:szCs w:val="26"/>
        </w:rPr>
      </w:pPr>
      <w:r w:rsidRPr="00C36D93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2806700" cy="962025"/>
            <wp:effectExtent l="0" t="0" r="0" b="9525"/>
            <wp:docPr id="1" name="Рисунок 1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308" w:rsidRPr="00FF251D" w:rsidRDefault="00227308" w:rsidP="0022730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FF251D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p w:rsidR="00227308" w:rsidRPr="00FF251D" w:rsidRDefault="00227308" w:rsidP="00227308">
      <w:pPr>
        <w:spacing w:line="276" w:lineRule="auto"/>
        <w:ind w:right="-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Первый заместитель</w:t>
      </w:r>
      <w:r w:rsidRPr="00FF251D">
        <w:rPr>
          <w:sz w:val="26"/>
          <w:szCs w:val="26"/>
          <w:u w:val="single"/>
        </w:rPr>
        <w:t xml:space="preserve"> директора – </w:t>
      </w:r>
    </w:p>
    <w:p w:rsidR="00227308" w:rsidRPr="00FF251D" w:rsidRDefault="00227308" w:rsidP="00227308">
      <w:pPr>
        <w:spacing w:line="276" w:lineRule="auto"/>
        <w:ind w:right="-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главный инженер филиала</w:t>
      </w:r>
    </w:p>
    <w:p w:rsidR="00227308" w:rsidRDefault="00227308" w:rsidP="00227308">
      <w:pPr>
        <w:spacing w:line="276" w:lineRule="auto"/>
        <w:ind w:right="-1"/>
        <w:jc w:val="right"/>
        <w:rPr>
          <w:sz w:val="26"/>
          <w:szCs w:val="26"/>
          <w:u w:val="single"/>
        </w:rPr>
      </w:pPr>
      <w:r w:rsidRPr="00FF251D">
        <w:rPr>
          <w:sz w:val="26"/>
          <w:szCs w:val="26"/>
          <w:u w:val="single"/>
        </w:rPr>
        <w:t xml:space="preserve">ПАО </w:t>
      </w:r>
      <w:r>
        <w:rPr>
          <w:sz w:val="26"/>
          <w:szCs w:val="26"/>
          <w:u w:val="single"/>
        </w:rPr>
        <w:t>«</w:t>
      </w:r>
      <w:proofErr w:type="spellStart"/>
      <w:r>
        <w:rPr>
          <w:sz w:val="26"/>
          <w:szCs w:val="26"/>
          <w:u w:val="single"/>
        </w:rPr>
        <w:t>Россети</w:t>
      </w:r>
      <w:proofErr w:type="spellEnd"/>
      <w:r>
        <w:rPr>
          <w:sz w:val="26"/>
          <w:szCs w:val="26"/>
          <w:u w:val="single"/>
        </w:rPr>
        <w:t xml:space="preserve"> Центр и Приволжье»</w:t>
      </w:r>
    </w:p>
    <w:p w:rsidR="00227308" w:rsidRDefault="00227308" w:rsidP="00227308">
      <w:pPr>
        <w:spacing w:line="276" w:lineRule="auto"/>
        <w:ind w:right="-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- «</w:t>
      </w:r>
      <w:r w:rsidRPr="00FF251D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:rsidR="00227308" w:rsidRDefault="00227308" w:rsidP="00227308">
      <w:pPr>
        <w:tabs>
          <w:tab w:val="right" w:pos="10207"/>
        </w:tabs>
        <w:spacing w:line="276" w:lineRule="auto"/>
        <w:ind w:right="-2"/>
        <w:rPr>
          <w:sz w:val="26"/>
          <w:szCs w:val="26"/>
        </w:rPr>
      </w:pPr>
      <w:r w:rsidRPr="00355A11">
        <w:rPr>
          <w:noProof/>
        </w:rPr>
        <w:drawing>
          <wp:anchor distT="0" distB="0" distL="114300" distR="114300" simplePos="0" relativeHeight="251659264" behindDoc="0" locked="0" layoutInCell="1" allowOverlap="1" wp14:anchorId="7C985BDF" wp14:editId="7C0965D5">
            <wp:simplePos x="0" y="0"/>
            <wp:positionH relativeFrom="column">
              <wp:posOffset>3650615</wp:posOffset>
            </wp:positionH>
            <wp:positionV relativeFrom="paragraph">
              <wp:posOffset>5715</wp:posOffset>
            </wp:positionV>
            <wp:extent cx="1296063" cy="63684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63" cy="63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251D">
        <w:rPr>
          <w:sz w:val="26"/>
          <w:szCs w:val="26"/>
        </w:rPr>
        <w:t xml:space="preserve"> </w:t>
      </w:r>
    </w:p>
    <w:p w:rsidR="00227308" w:rsidRDefault="00227308" w:rsidP="0022730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А.И. Киселев</w:t>
      </w:r>
    </w:p>
    <w:p w:rsidR="00227308" w:rsidRPr="003B201D" w:rsidRDefault="00227308" w:rsidP="00227308">
      <w:pPr>
        <w:tabs>
          <w:tab w:val="right" w:pos="10207"/>
        </w:tabs>
        <w:spacing w:line="276" w:lineRule="auto"/>
        <w:ind w:right="-2"/>
        <w:jc w:val="right"/>
      </w:pPr>
    </w:p>
    <w:p w:rsidR="00227308" w:rsidRPr="00052B91" w:rsidRDefault="002509BE" w:rsidP="00227308">
      <w:pPr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«12</w:t>
      </w:r>
      <w:r w:rsidR="00227308">
        <w:rPr>
          <w:sz w:val="26"/>
          <w:szCs w:val="26"/>
        </w:rPr>
        <w:t>» сентября 2022</w:t>
      </w:r>
      <w:r w:rsidR="00227308" w:rsidRPr="00FF251D">
        <w:rPr>
          <w:sz w:val="26"/>
          <w:szCs w:val="26"/>
        </w:rPr>
        <w:t xml:space="preserve"> г.</w:t>
      </w:r>
    </w:p>
    <w:p w:rsidR="00227308" w:rsidRPr="00052B91" w:rsidRDefault="00227308" w:rsidP="00227308">
      <w:pPr>
        <w:pStyle w:val="21"/>
        <w:ind w:left="4962"/>
        <w:rPr>
          <w:sz w:val="26"/>
          <w:szCs w:val="26"/>
        </w:rPr>
      </w:pPr>
    </w:p>
    <w:p w:rsidR="00227308" w:rsidRDefault="00227308" w:rsidP="00227308">
      <w:pPr>
        <w:ind w:left="4962"/>
        <w:rPr>
          <w:sz w:val="26"/>
          <w:szCs w:val="26"/>
        </w:rPr>
      </w:pPr>
    </w:p>
    <w:p w:rsidR="00227308" w:rsidRDefault="00227308" w:rsidP="00227308">
      <w:pPr>
        <w:ind w:left="4962"/>
        <w:rPr>
          <w:sz w:val="26"/>
          <w:szCs w:val="26"/>
        </w:rPr>
      </w:pPr>
    </w:p>
    <w:p w:rsidR="00227308" w:rsidRDefault="00227308" w:rsidP="00227308">
      <w:pPr>
        <w:ind w:left="4962"/>
        <w:rPr>
          <w:sz w:val="26"/>
          <w:szCs w:val="26"/>
        </w:rPr>
      </w:pPr>
    </w:p>
    <w:p w:rsidR="00227308" w:rsidRPr="00052B91" w:rsidRDefault="00227308" w:rsidP="00227308">
      <w:pPr>
        <w:ind w:left="4962"/>
        <w:rPr>
          <w:sz w:val="26"/>
          <w:szCs w:val="26"/>
        </w:rPr>
      </w:pPr>
    </w:p>
    <w:p w:rsidR="00227308" w:rsidRPr="00D866CA" w:rsidRDefault="00227308" w:rsidP="00227308"/>
    <w:p w:rsidR="00227308" w:rsidRPr="006D506F" w:rsidRDefault="00227308" w:rsidP="00227308">
      <w:pPr>
        <w:jc w:val="center"/>
        <w:rPr>
          <w:b/>
        </w:rPr>
      </w:pPr>
      <w:r w:rsidRPr="006D506F">
        <w:rPr>
          <w:b/>
        </w:rPr>
        <w:t xml:space="preserve">Техническое задание </w:t>
      </w:r>
    </w:p>
    <w:p w:rsidR="00227308" w:rsidRPr="006D506F" w:rsidRDefault="00227308" w:rsidP="00227308">
      <w:pPr>
        <w:jc w:val="center"/>
        <w:rPr>
          <w:b/>
        </w:rPr>
      </w:pPr>
    </w:p>
    <w:p w:rsidR="00227308" w:rsidRPr="006D506F" w:rsidRDefault="00845DEC" w:rsidP="00227308">
      <w:pPr>
        <w:jc w:val="center"/>
        <w:rPr>
          <w:b/>
        </w:rPr>
      </w:pPr>
      <w:r>
        <w:rPr>
          <w:b/>
        </w:rPr>
        <w:t xml:space="preserve">Прицепной </w:t>
      </w:r>
      <w:proofErr w:type="spellStart"/>
      <w:r>
        <w:rPr>
          <w:b/>
        </w:rPr>
        <w:t>измельчитель</w:t>
      </w:r>
      <w:proofErr w:type="spellEnd"/>
      <w:r>
        <w:rPr>
          <w:b/>
        </w:rPr>
        <w:t>.</w:t>
      </w:r>
    </w:p>
    <w:p w:rsidR="00227308" w:rsidRPr="006D506F" w:rsidRDefault="00227308" w:rsidP="00227308">
      <w:pPr>
        <w:jc w:val="center"/>
        <w:rPr>
          <w:b/>
        </w:rPr>
      </w:pPr>
    </w:p>
    <w:p w:rsidR="00227308" w:rsidRPr="006D506F" w:rsidRDefault="00227308" w:rsidP="00227308">
      <w:pPr>
        <w:pStyle w:val="a5"/>
        <w:tabs>
          <w:tab w:val="left" w:pos="1560"/>
        </w:tabs>
        <w:ind w:left="1571"/>
        <w:contextualSpacing/>
        <w:jc w:val="both"/>
        <w:rPr>
          <w:b/>
          <w:sz w:val="26"/>
          <w:szCs w:val="26"/>
        </w:rPr>
      </w:pPr>
    </w:p>
    <w:p w:rsidR="00227308" w:rsidRPr="00EF7378" w:rsidRDefault="00227308" w:rsidP="00227308">
      <w:pPr>
        <w:pStyle w:val="a5"/>
        <w:tabs>
          <w:tab w:val="left" w:pos="1560"/>
        </w:tabs>
        <w:suppressAutoHyphens w:val="0"/>
        <w:ind w:left="1418"/>
        <w:contextualSpacing/>
        <w:jc w:val="both"/>
        <w:rPr>
          <w:sz w:val="26"/>
          <w:szCs w:val="26"/>
        </w:rPr>
      </w:pPr>
    </w:p>
    <w:p w:rsidR="00227308" w:rsidRPr="00EF7378" w:rsidRDefault="00227308" w:rsidP="00227308">
      <w:pPr>
        <w:pStyle w:val="a5"/>
        <w:tabs>
          <w:tab w:val="left" w:pos="1701"/>
        </w:tabs>
        <w:ind w:left="709"/>
        <w:contextualSpacing/>
        <w:jc w:val="both"/>
        <w:rPr>
          <w:sz w:val="26"/>
          <w:szCs w:val="26"/>
        </w:rPr>
      </w:pPr>
    </w:p>
    <w:p w:rsidR="00227308" w:rsidRPr="00EF7378" w:rsidRDefault="00227308" w:rsidP="00227308">
      <w:pPr>
        <w:pStyle w:val="a5"/>
        <w:tabs>
          <w:tab w:val="left" w:pos="1560"/>
        </w:tabs>
        <w:suppressAutoHyphens w:val="0"/>
        <w:ind w:left="1418"/>
        <w:contextualSpacing/>
        <w:jc w:val="both"/>
        <w:rPr>
          <w:b/>
          <w:sz w:val="26"/>
          <w:szCs w:val="26"/>
        </w:rPr>
      </w:pPr>
    </w:p>
    <w:p w:rsidR="00227308" w:rsidRPr="00EF7378" w:rsidRDefault="00227308" w:rsidP="00227308">
      <w:pPr>
        <w:pStyle w:val="a5"/>
        <w:tabs>
          <w:tab w:val="left" w:pos="1560"/>
        </w:tabs>
        <w:suppressAutoHyphens w:val="0"/>
        <w:ind w:left="1418"/>
        <w:contextualSpacing/>
        <w:jc w:val="both"/>
        <w:rPr>
          <w:sz w:val="26"/>
          <w:szCs w:val="26"/>
        </w:rPr>
      </w:pPr>
    </w:p>
    <w:p w:rsidR="00227308" w:rsidRPr="00EF7378" w:rsidRDefault="00227308" w:rsidP="00227308">
      <w:pPr>
        <w:pStyle w:val="a5"/>
        <w:tabs>
          <w:tab w:val="left" w:pos="1560"/>
        </w:tabs>
        <w:suppressAutoHyphens w:val="0"/>
        <w:ind w:left="1418"/>
        <w:contextualSpacing/>
        <w:jc w:val="both"/>
        <w:rPr>
          <w:b/>
          <w:sz w:val="26"/>
          <w:szCs w:val="26"/>
        </w:rPr>
      </w:pPr>
    </w:p>
    <w:p w:rsidR="00227308" w:rsidRPr="00EF7378" w:rsidRDefault="00227308" w:rsidP="00227308">
      <w:pPr>
        <w:pStyle w:val="a5"/>
        <w:tabs>
          <w:tab w:val="left" w:pos="1560"/>
        </w:tabs>
        <w:ind w:left="1571"/>
        <w:contextualSpacing/>
        <w:jc w:val="both"/>
        <w:rPr>
          <w:b/>
          <w:sz w:val="26"/>
          <w:szCs w:val="26"/>
        </w:rPr>
      </w:pPr>
    </w:p>
    <w:p w:rsidR="00227308" w:rsidRPr="00EF7378" w:rsidRDefault="00227308" w:rsidP="00227308">
      <w:pPr>
        <w:pStyle w:val="a5"/>
        <w:tabs>
          <w:tab w:val="left" w:pos="1560"/>
        </w:tabs>
        <w:suppressAutoHyphens w:val="0"/>
        <w:ind w:left="1418"/>
        <w:contextualSpacing/>
        <w:jc w:val="both"/>
        <w:rPr>
          <w:sz w:val="26"/>
          <w:szCs w:val="26"/>
        </w:rPr>
      </w:pPr>
    </w:p>
    <w:p w:rsidR="00227308" w:rsidRPr="00EF7378" w:rsidRDefault="00227308" w:rsidP="00227308">
      <w:pPr>
        <w:pStyle w:val="a5"/>
        <w:tabs>
          <w:tab w:val="left" w:pos="1560"/>
        </w:tabs>
        <w:ind w:left="1571"/>
        <w:contextualSpacing/>
        <w:jc w:val="both"/>
        <w:rPr>
          <w:b/>
          <w:sz w:val="26"/>
          <w:szCs w:val="26"/>
        </w:rPr>
      </w:pPr>
    </w:p>
    <w:p w:rsidR="00227308" w:rsidRPr="00EF7378" w:rsidRDefault="00227308" w:rsidP="00227308">
      <w:pPr>
        <w:pStyle w:val="a5"/>
        <w:tabs>
          <w:tab w:val="left" w:pos="1560"/>
        </w:tabs>
        <w:suppressAutoHyphens w:val="0"/>
        <w:ind w:left="1418"/>
        <w:contextualSpacing/>
        <w:jc w:val="both"/>
        <w:rPr>
          <w:b/>
          <w:sz w:val="26"/>
          <w:szCs w:val="26"/>
        </w:rPr>
      </w:pPr>
    </w:p>
    <w:p w:rsidR="00227308" w:rsidRPr="00EF7378" w:rsidRDefault="00227308" w:rsidP="00227308">
      <w:pPr>
        <w:tabs>
          <w:tab w:val="left" w:pos="993"/>
        </w:tabs>
        <w:ind w:left="709"/>
        <w:jc w:val="both"/>
        <w:rPr>
          <w:b/>
          <w:sz w:val="26"/>
          <w:szCs w:val="26"/>
        </w:rPr>
      </w:pPr>
    </w:p>
    <w:p w:rsidR="00227308" w:rsidRDefault="00227308" w:rsidP="00227308">
      <w:pPr>
        <w:pStyle w:val="a5"/>
        <w:tabs>
          <w:tab w:val="left" w:pos="1560"/>
        </w:tabs>
        <w:suppressAutoHyphens w:val="0"/>
        <w:ind w:left="1418"/>
        <w:contextualSpacing/>
        <w:jc w:val="both"/>
        <w:rPr>
          <w:sz w:val="26"/>
          <w:szCs w:val="26"/>
        </w:rPr>
      </w:pPr>
    </w:p>
    <w:p w:rsidR="00227308" w:rsidRPr="00EF7378" w:rsidRDefault="00227308" w:rsidP="00227308">
      <w:pPr>
        <w:pStyle w:val="a5"/>
        <w:tabs>
          <w:tab w:val="left" w:pos="1560"/>
        </w:tabs>
        <w:suppressAutoHyphens w:val="0"/>
        <w:ind w:left="1418"/>
        <w:contextualSpacing/>
        <w:jc w:val="both"/>
        <w:rPr>
          <w:sz w:val="26"/>
          <w:szCs w:val="26"/>
        </w:rPr>
      </w:pPr>
    </w:p>
    <w:p w:rsidR="00227308" w:rsidRDefault="00227308" w:rsidP="00227308">
      <w:pPr>
        <w:pStyle w:val="a5"/>
        <w:rPr>
          <w:sz w:val="26"/>
          <w:szCs w:val="26"/>
        </w:rPr>
      </w:pPr>
    </w:p>
    <w:p w:rsidR="00227308" w:rsidRDefault="00227308" w:rsidP="00227308">
      <w:pPr>
        <w:pStyle w:val="a5"/>
        <w:rPr>
          <w:sz w:val="26"/>
          <w:szCs w:val="26"/>
        </w:rPr>
      </w:pPr>
    </w:p>
    <w:p w:rsidR="00227308" w:rsidRDefault="00227308" w:rsidP="00227308">
      <w:pPr>
        <w:pStyle w:val="a5"/>
        <w:rPr>
          <w:sz w:val="26"/>
          <w:szCs w:val="26"/>
        </w:rPr>
      </w:pPr>
    </w:p>
    <w:p w:rsidR="00227308" w:rsidRDefault="00227308" w:rsidP="00227308">
      <w:pPr>
        <w:pStyle w:val="a5"/>
        <w:rPr>
          <w:sz w:val="26"/>
          <w:szCs w:val="26"/>
        </w:rPr>
      </w:pPr>
    </w:p>
    <w:p w:rsidR="00227308" w:rsidRDefault="00227308" w:rsidP="00227308">
      <w:pPr>
        <w:pStyle w:val="a5"/>
        <w:rPr>
          <w:sz w:val="26"/>
          <w:szCs w:val="26"/>
        </w:rPr>
      </w:pPr>
    </w:p>
    <w:p w:rsidR="00227308" w:rsidRPr="00227308" w:rsidRDefault="00227308" w:rsidP="00227308">
      <w:pPr>
        <w:rPr>
          <w:sz w:val="26"/>
          <w:szCs w:val="26"/>
        </w:rPr>
      </w:pPr>
    </w:p>
    <w:p w:rsidR="00227308" w:rsidRPr="00EF7378" w:rsidRDefault="00227308" w:rsidP="00227308">
      <w:pPr>
        <w:pStyle w:val="a5"/>
        <w:rPr>
          <w:sz w:val="26"/>
          <w:szCs w:val="26"/>
        </w:rPr>
      </w:pPr>
    </w:p>
    <w:p w:rsidR="00227308" w:rsidRDefault="00227308" w:rsidP="00227308">
      <w:pPr>
        <w:pStyle w:val="a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г. Нижний Новгород</w:t>
      </w:r>
    </w:p>
    <w:p w:rsidR="00227308" w:rsidRDefault="00227308" w:rsidP="00227308">
      <w:pPr>
        <w:pStyle w:val="a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2022г.</w:t>
      </w:r>
    </w:p>
    <w:p w:rsidR="00224738" w:rsidRPr="00224738" w:rsidRDefault="00224738" w:rsidP="00224738">
      <w:pPr>
        <w:jc w:val="center"/>
        <w:rPr>
          <w:rFonts w:ascii="Book Antiqua" w:hAnsi="Book Antiqua"/>
          <w:b/>
          <w:sz w:val="22"/>
          <w:szCs w:val="22"/>
        </w:rPr>
      </w:pPr>
    </w:p>
    <w:p w:rsidR="00224738" w:rsidRDefault="00224738">
      <w:pPr>
        <w:rPr>
          <w:sz w:val="22"/>
          <w:szCs w:val="22"/>
        </w:rPr>
      </w:pPr>
    </w:p>
    <w:p w:rsidR="00845DEC" w:rsidRDefault="00845DEC">
      <w:pPr>
        <w:rPr>
          <w:sz w:val="22"/>
          <w:szCs w:val="22"/>
        </w:rPr>
      </w:pPr>
    </w:p>
    <w:p w:rsidR="00227308" w:rsidRPr="00224738" w:rsidRDefault="00227308" w:rsidP="00227308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Техническое задание.</w:t>
      </w:r>
    </w:p>
    <w:p w:rsidR="00A14B5A" w:rsidRDefault="00A14B5A" w:rsidP="0001435C">
      <w:pPr>
        <w:jc w:val="center"/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3731"/>
        <w:gridCol w:w="5656"/>
      </w:tblGrid>
      <w:tr w:rsidR="00A14B5A" w:rsidRPr="008F3EA7" w:rsidTr="00845DEC">
        <w:tc>
          <w:tcPr>
            <w:tcW w:w="819" w:type="dxa"/>
            <w:shd w:val="clear" w:color="auto" w:fill="auto"/>
          </w:tcPr>
          <w:p w:rsidR="00A14B5A" w:rsidRPr="008F3EA7" w:rsidRDefault="00A14B5A" w:rsidP="00A14B5A">
            <w:pPr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№</w:t>
            </w:r>
          </w:p>
          <w:p w:rsidR="00A14B5A" w:rsidRPr="008F3EA7" w:rsidRDefault="00A14B5A" w:rsidP="00A14B5A">
            <w:pPr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п/п</w:t>
            </w: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Наименование  функциональных, технических и эксплуатационных характеристик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A14B5A" w:rsidP="00A14B5A">
            <w:pPr>
              <w:jc w:val="center"/>
              <w:rPr>
                <w:rFonts w:eastAsia="Arial Unicode MS"/>
                <w:noProof/>
              </w:rPr>
            </w:pPr>
          </w:p>
          <w:p w:rsidR="00A14B5A" w:rsidRPr="008F3EA7" w:rsidRDefault="00A14B5A" w:rsidP="00A14B5A">
            <w:pPr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Параметры</w:t>
            </w:r>
          </w:p>
        </w:tc>
      </w:tr>
      <w:tr w:rsidR="00A14B5A" w:rsidRPr="008F3EA7" w:rsidTr="00845DEC">
        <w:tc>
          <w:tcPr>
            <w:tcW w:w="819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1</w:t>
            </w: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Тип измельчителя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дисковый, прицепной на колесном ходу</w:t>
            </w:r>
          </w:p>
        </w:tc>
      </w:tr>
      <w:tr w:rsidR="00A14B5A" w:rsidRPr="008F3EA7" w:rsidTr="00845DEC">
        <w:tc>
          <w:tcPr>
            <w:tcW w:w="819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2</w:t>
            </w: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Функциональное назначение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измельчение древесной поросли, древесных стволов малых диаметров, некондиционной древесины</w:t>
            </w:r>
          </w:p>
        </w:tc>
      </w:tr>
      <w:tr w:rsidR="00A14B5A" w:rsidRPr="008F3EA7" w:rsidTr="00845DEC">
        <w:tc>
          <w:tcPr>
            <w:tcW w:w="819" w:type="dxa"/>
            <w:vMerge w:val="restart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3</w:t>
            </w: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Подающий бункер: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</w:p>
        </w:tc>
      </w:tr>
      <w:tr w:rsidR="00A14B5A" w:rsidRPr="008F3EA7" w:rsidTr="00845DEC">
        <w:tc>
          <w:tcPr>
            <w:tcW w:w="819" w:type="dxa"/>
            <w:vMerge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высота, мм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845DEC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B43E6F">
              <w:rPr>
                <w:rFonts w:eastAsia="Arial Unicode MS"/>
              </w:rPr>
              <w:t>Не менее</w:t>
            </w:r>
            <w:r>
              <w:rPr>
                <w:rFonts w:eastAsia="Arial Unicode MS"/>
                <w:noProof/>
              </w:rPr>
              <w:t xml:space="preserve"> </w:t>
            </w:r>
            <w:r w:rsidR="007675F7">
              <w:rPr>
                <w:rFonts w:eastAsia="Arial Unicode MS"/>
                <w:noProof/>
              </w:rPr>
              <w:t>620</w:t>
            </w:r>
          </w:p>
        </w:tc>
      </w:tr>
      <w:tr w:rsidR="00A14B5A" w:rsidRPr="008F3EA7" w:rsidTr="00845DEC">
        <w:tc>
          <w:tcPr>
            <w:tcW w:w="819" w:type="dxa"/>
            <w:vMerge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ширина, мм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845DEC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B43E6F">
              <w:rPr>
                <w:rFonts w:eastAsia="Arial Unicode MS"/>
              </w:rPr>
              <w:t>Не менее</w:t>
            </w:r>
            <w:r>
              <w:rPr>
                <w:rFonts w:eastAsia="Arial Unicode MS"/>
                <w:noProof/>
              </w:rPr>
              <w:t xml:space="preserve"> </w:t>
            </w:r>
            <w:r w:rsidR="007675F7">
              <w:rPr>
                <w:rFonts w:eastAsia="Arial Unicode MS"/>
                <w:noProof/>
              </w:rPr>
              <w:t>860</w:t>
            </w:r>
          </w:p>
        </w:tc>
      </w:tr>
      <w:tr w:rsidR="00A14B5A" w:rsidRPr="008F3EA7" w:rsidTr="00845DEC">
        <w:tc>
          <w:tcPr>
            <w:tcW w:w="819" w:type="dxa"/>
            <w:vMerge w:val="restart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4</w:t>
            </w: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Режущий диск: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</w:p>
        </w:tc>
      </w:tr>
      <w:tr w:rsidR="00A14B5A" w:rsidRPr="008F3EA7" w:rsidTr="00845DEC">
        <w:tc>
          <w:tcPr>
            <w:tcW w:w="819" w:type="dxa"/>
            <w:vMerge/>
            <w:shd w:val="clear" w:color="auto" w:fill="auto"/>
          </w:tcPr>
          <w:p w:rsidR="00A14B5A" w:rsidRPr="008F3EA7" w:rsidRDefault="00A14B5A" w:rsidP="00A14B5A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диаметр, мм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845DEC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</w:rPr>
              <w:t>Не более</w:t>
            </w:r>
            <w:r>
              <w:rPr>
                <w:rFonts w:eastAsia="Arial Unicode MS"/>
                <w:noProof/>
              </w:rPr>
              <w:t xml:space="preserve"> </w:t>
            </w:r>
            <w:r w:rsidR="007675F7">
              <w:rPr>
                <w:rFonts w:eastAsia="Arial Unicode MS"/>
                <w:noProof/>
              </w:rPr>
              <w:t>710</w:t>
            </w:r>
          </w:p>
        </w:tc>
      </w:tr>
      <w:tr w:rsidR="00A14B5A" w:rsidRPr="008F3EA7" w:rsidTr="00845DEC">
        <w:tc>
          <w:tcPr>
            <w:tcW w:w="819" w:type="dxa"/>
            <w:vMerge/>
            <w:shd w:val="clear" w:color="auto" w:fill="auto"/>
          </w:tcPr>
          <w:p w:rsidR="00A14B5A" w:rsidRPr="008F3EA7" w:rsidRDefault="00A14B5A" w:rsidP="00A14B5A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ширина, мм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845DEC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</w:rPr>
              <w:t>Не более</w:t>
            </w:r>
            <w:r>
              <w:rPr>
                <w:rFonts w:eastAsia="Arial Unicode MS"/>
                <w:noProof/>
              </w:rPr>
              <w:t xml:space="preserve"> </w:t>
            </w:r>
            <w:r w:rsidR="007675F7">
              <w:rPr>
                <w:rFonts w:eastAsia="Arial Unicode MS"/>
                <w:noProof/>
              </w:rPr>
              <w:t>32</w:t>
            </w:r>
          </w:p>
        </w:tc>
      </w:tr>
      <w:tr w:rsidR="00A14B5A" w:rsidRPr="008F3EA7" w:rsidTr="00845DEC">
        <w:trPr>
          <w:trHeight w:val="1163"/>
        </w:trPr>
        <w:tc>
          <w:tcPr>
            <w:tcW w:w="819" w:type="dxa"/>
            <w:vMerge/>
            <w:shd w:val="clear" w:color="auto" w:fill="auto"/>
          </w:tcPr>
          <w:p w:rsidR="00A14B5A" w:rsidRPr="008F3EA7" w:rsidRDefault="00A14B5A" w:rsidP="00A14B5A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нож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 xml:space="preserve">с двухсторонней режущей кромкой, траектория движения ножа по рубительной камере полностью перекрывает  загрузочное окно рубительной камеры. Ножи равноудалены от центра. </w:t>
            </w:r>
          </w:p>
        </w:tc>
      </w:tr>
      <w:tr w:rsidR="00A14B5A" w:rsidRPr="008F3EA7" w:rsidTr="00845DEC">
        <w:tc>
          <w:tcPr>
            <w:tcW w:w="819" w:type="dxa"/>
            <w:vMerge/>
            <w:shd w:val="clear" w:color="auto" w:fill="auto"/>
          </w:tcPr>
          <w:p w:rsidR="00A14B5A" w:rsidRPr="008F3EA7" w:rsidRDefault="00A14B5A" w:rsidP="00A14B5A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-материал выполнения диска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сталь</w:t>
            </w:r>
          </w:p>
        </w:tc>
      </w:tr>
      <w:tr w:rsidR="00A14B5A" w:rsidRPr="008F3EA7" w:rsidTr="00845DEC">
        <w:tc>
          <w:tcPr>
            <w:tcW w:w="819" w:type="dxa"/>
            <w:vMerge/>
            <w:shd w:val="clear" w:color="auto" w:fill="auto"/>
          </w:tcPr>
          <w:p w:rsidR="00A14B5A" w:rsidRPr="008F3EA7" w:rsidRDefault="00A14B5A" w:rsidP="00A14B5A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-расположение подающего бункера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подающий бункер находится строго сзади по ходу движения машины, перпендикулярно колесной оси прицепа</w:t>
            </w:r>
          </w:p>
        </w:tc>
      </w:tr>
      <w:tr w:rsidR="00A14B5A" w:rsidRPr="008F3EA7" w:rsidTr="00845DEC">
        <w:tc>
          <w:tcPr>
            <w:tcW w:w="819" w:type="dxa"/>
            <w:vMerge/>
            <w:shd w:val="clear" w:color="auto" w:fill="auto"/>
          </w:tcPr>
          <w:p w:rsidR="00A14B5A" w:rsidRPr="008F3EA7" w:rsidRDefault="00A14B5A" w:rsidP="00A14B5A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количество ножей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845DEC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</w:rPr>
              <w:t>Не более</w:t>
            </w:r>
            <w:r>
              <w:rPr>
                <w:rFonts w:eastAsia="Arial Unicode MS"/>
                <w:noProof/>
              </w:rPr>
              <w:t xml:space="preserve"> </w:t>
            </w:r>
            <w:r w:rsidR="007675F7">
              <w:rPr>
                <w:rFonts w:eastAsia="Arial Unicode MS"/>
                <w:noProof/>
              </w:rPr>
              <w:t>2</w:t>
            </w:r>
          </w:p>
        </w:tc>
      </w:tr>
      <w:tr w:rsidR="00A14B5A" w:rsidRPr="008F3EA7" w:rsidTr="00845DEC">
        <w:tc>
          <w:tcPr>
            <w:tcW w:w="819" w:type="dxa"/>
            <w:vMerge/>
            <w:shd w:val="clear" w:color="auto" w:fill="auto"/>
          </w:tcPr>
          <w:p w:rsidR="00A14B5A" w:rsidRPr="008F3EA7" w:rsidRDefault="00A14B5A" w:rsidP="00A14B5A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масса режущего диска, кг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845DEC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</w:rPr>
              <w:t>Не более</w:t>
            </w:r>
            <w:r>
              <w:rPr>
                <w:rFonts w:eastAsia="Arial Unicode MS"/>
                <w:noProof/>
              </w:rPr>
              <w:t xml:space="preserve"> </w:t>
            </w:r>
            <w:r w:rsidR="007675F7">
              <w:rPr>
                <w:rFonts w:eastAsia="Arial Unicode MS"/>
                <w:noProof/>
              </w:rPr>
              <w:t>110</w:t>
            </w:r>
          </w:p>
        </w:tc>
      </w:tr>
      <w:tr w:rsidR="00A14B5A" w:rsidRPr="008F3EA7" w:rsidTr="00845DEC">
        <w:tc>
          <w:tcPr>
            <w:tcW w:w="819" w:type="dxa"/>
            <w:vMerge/>
            <w:shd w:val="clear" w:color="auto" w:fill="auto"/>
          </w:tcPr>
          <w:p w:rsidR="00A14B5A" w:rsidRPr="008F3EA7" w:rsidRDefault="00A14B5A" w:rsidP="00A14B5A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количество оборотов диска, об/мин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845DEC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B43E6F">
              <w:rPr>
                <w:rFonts w:eastAsia="Arial Unicode MS"/>
              </w:rPr>
              <w:t>Не менее</w:t>
            </w:r>
            <w:r>
              <w:rPr>
                <w:rFonts w:eastAsia="Arial Unicode MS"/>
                <w:noProof/>
              </w:rPr>
              <w:t xml:space="preserve"> </w:t>
            </w:r>
            <w:r w:rsidR="007675F7">
              <w:rPr>
                <w:rFonts w:eastAsia="Arial Unicode MS"/>
                <w:noProof/>
              </w:rPr>
              <w:t>1600</w:t>
            </w:r>
          </w:p>
        </w:tc>
      </w:tr>
      <w:tr w:rsidR="00A14B5A" w:rsidRPr="008F3EA7" w:rsidTr="00845DEC">
        <w:tc>
          <w:tcPr>
            <w:tcW w:w="819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5</w:t>
            </w: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Диск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Одинарный, отбалансированный. Шкивы монолитные, точеные из цельной заготовки.</w:t>
            </w:r>
          </w:p>
        </w:tc>
      </w:tr>
      <w:tr w:rsidR="00A14B5A" w:rsidRPr="008F3EA7" w:rsidTr="00845DEC">
        <w:tc>
          <w:tcPr>
            <w:tcW w:w="819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6</w:t>
            </w: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Контр нож, шт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845DEC" w:rsidP="00A14B5A">
            <w:pPr>
              <w:rPr>
                <w:rFonts w:eastAsia="Arial Unicode MS"/>
                <w:noProof/>
              </w:rPr>
            </w:pPr>
            <w:r>
              <w:rPr>
                <w:rFonts w:eastAsia="Arial Unicode MS"/>
              </w:rPr>
              <w:t>Не более</w:t>
            </w:r>
            <w:r>
              <w:rPr>
                <w:rFonts w:eastAsia="Arial Unicode MS"/>
                <w:noProof/>
              </w:rPr>
              <w:t xml:space="preserve"> </w:t>
            </w:r>
            <w:r w:rsidR="007675F7">
              <w:rPr>
                <w:rFonts w:eastAsia="Arial Unicode MS"/>
                <w:noProof/>
              </w:rPr>
              <w:t>1</w:t>
            </w:r>
          </w:p>
          <w:p w:rsidR="00A14B5A" w:rsidRPr="008F3EA7" w:rsidRDefault="007675F7" w:rsidP="00A14B5A">
            <w:pPr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Контр нож</w:t>
            </w:r>
            <w:r w:rsidR="00A14B5A" w:rsidRPr="008F3EA7">
              <w:rPr>
                <w:rFonts w:eastAsia="Arial Unicode MS"/>
                <w:noProof/>
              </w:rPr>
              <w:t xml:space="preserve"> расположены  заподлицо к корпусу рубительной камеры. Конструкция рубительного механизма позволяет легко обслуживать ножи и контрножи, а так же прочищать заторы. </w:t>
            </w:r>
          </w:p>
        </w:tc>
      </w:tr>
      <w:tr w:rsidR="00A14B5A" w:rsidRPr="008F3EA7" w:rsidTr="00845DEC">
        <w:tc>
          <w:tcPr>
            <w:tcW w:w="819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7</w:t>
            </w:r>
          </w:p>
        </w:tc>
        <w:tc>
          <w:tcPr>
            <w:tcW w:w="3731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Привод рабочего органа измельчителя</w:t>
            </w:r>
          </w:p>
        </w:tc>
        <w:tc>
          <w:tcPr>
            <w:tcW w:w="5656" w:type="dxa"/>
            <w:shd w:val="clear" w:color="auto" w:fill="auto"/>
          </w:tcPr>
          <w:p w:rsidR="00A14B5A" w:rsidRPr="008F3EA7" w:rsidRDefault="00A14B5A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от автономного двигателя</w:t>
            </w:r>
          </w:p>
        </w:tc>
      </w:tr>
      <w:tr w:rsidR="00880E64" w:rsidRPr="008F3EA7" w:rsidTr="00845DEC">
        <w:tc>
          <w:tcPr>
            <w:tcW w:w="819" w:type="dxa"/>
            <w:vMerge w:val="restart"/>
            <w:shd w:val="clear" w:color="auto" w:fill="auto"/>
          </w:tcPr>
          <w:p w:rsidR="00880E64" w:rsidRPr="008F3EA7" w:rsidRDefault="00880E64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8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Автономный двигатель: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</w:p>
        </w:tc>
      </w:tr>
      <w:tr w:rsidR="004B7607" w:rsidRPr="008F3EA7" w:rsidTr="004B7607">
        <w:trPr>
          <w:trHeight w:val="607"/>
        </w:trPr>
        <w:tc>
          <w:tcPr>
            <w:tcW w:w="819" w:type="dxa"/>
            <w:vMerge/>
            <w:shd w:val="clear" w:color="auto" w:fill="auto"/>
          </w:tcPr>
          <w:p w:rsidR="004B7607" w:rsidRPr="008F3EA7" w:rsidRDefault="004B7607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4B7607" w:rsidRPr="008F3EA7" w:rsidRDefault="004B7607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тип</w:t>
            </w:r>
          </w:p>
        </w:tc>
        <w:tc>
          <w:tcPr>
            <w:tcW w:w="5656" w:type="dxa"/>
            <w:shd w:val="clear" w:color="auto" w:fill="auto"/>
          </w:tcPr>
          <w:p w:rsidR="004B7607" w:rsidRPr="004B7607" w:rsidRDefault="004B7607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Бензиновый воздушного охлаждения. Кожухи и капо</w:t>
            </w:r>
            <w:bookmarkStart w:id="0" w:name="_GoBack"/>
            <w:bookmarkEnd w:id="0"/>
            <w:r w:rsidRPr="008F3EA7">
              <w:rPr>
                <w:rFonts w:eastAsia="Arial Unicode MS"/>
                <w:noProof/>
              </w:rPr>
              <w:t>ты отсутствуют.</w:t>
            </w:r>
          </w:p>
        </w:tc>
      </w:tr>
      <w:tr w:rsidR="00880E64" w:rsidRPr="008F3EA7" w:rsidTr="00845DEC">
        <w:trPr>
          <w:trHeight w:val="343"/>
        </w:trPr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мощность, л.с.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45DEC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Не менее</w:t>
            </w:r>
            <w:r w:rsidR="00880E64">
              <w:rPr>
                <w:rFonts w:eastAsia="Arial Unicode MS"/>
                <w:noProof/>
              </w:rPr>
              <w:t xml:space="preserve"> 3</w:t>
            </w:r>
            <w:r w:rsidR="00880E64" w:rsidRPr="008F3EA7">
              <w:rPr>
                <w:rFonts w:eastAsia="Arial Unicode MS"/>
                <w:noProof/>
              </w:rPr>
              <w:t>5</w:t>
            </w: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воздушный фильтр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циклонного типа, выносной</w:t>
            </w: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A14B5A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Защита двигателя от перегрузок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A14B5A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Силовая передача с двигателя на рубительный орган осуществляется, через две ступени защиты от перегрузок, заклинивания и разрушения</w:t>
            </w: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221EE8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221EE8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Кнопка экстернной остановки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221EE8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В наличие</w:t>
            </w:r>
          </w:p>
        </w:tc>
      </w:tr>
      <w:tr w:rsidR="00880E64" w:rsidRPr="008F3EA7" w:rsidTr="00845DEC">
        <w:tc>
          <w:tcPr>
            <w:tcW w:w="819" w:type="dxa"/>
            <w:vMerge w:val="restart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9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Топливный бак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Металлический, объем</w:t>
            </w:r>
            <w:r w:rsidR="00845DEC">
              <w:rPr>
                <w:rFonts w:eastAsia="Arial Unicode MS"/>
                <w:noProof/>
              </w:rPr>
              <w:t xml:space="preserve"> </w:t>
            </w:r>
            <w:proofErr w:type="gramStart"/>
            <w:r w:rsidR="00845DEC" w:rsidRPr="00B43E6F">
              <w:rPr>
                <w:rFonts w:eastAsia="Arial Unicode MS"/>
              </w:rPr>
              <w:t>Не</w:t>
            </w:r>
            <w:proofErr w:type="gramEnd"/>
            <w:r w:rsidR="00845DEC" w:rsidRPr="00B43E6F">
              <w:rPr>
                <w:rFonts w:eastAsia="Arial Unicode MS"/>
              </w:rPr>
              <w:t xml:space="preserve"> более</w:t>
            </w:r>
            <w:r>
              <w:rPr>
                <w:rFonts w:eastAsia="Arial Unicode MS"/>
                <w:noProof/>
              </w:rPr>
              <w:t xml:space="preserve"> 50 </w:t>
            </w:r>
            <w:r w:rsidRPr="008F3EA7">
              <w:rPr>
                <w:rFonts w:eastAsia="Arial Unicode MS"/>
                <w:noProof/>
              </w:rPr>
              <w:t>литров</w:t>
            </w: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 xml:space="preserve">- заливная </w:t>
            </w:r>
            <w:r>
              <w:rPr>
                <w:rFonts w:eastAsia="Arial Unicode MS"/>
                <w:noProof/>
              </w:rPr>
              <w:t>горловина с крышкой и сеткой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наличие</w:t>
            </w: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- механический указатель уровня топлива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наличие</w:t>
            </w:r>
          </w:p>
        </w:tc>
      </w:tr>
      <w:tr w:rsidR="00880E64" w:rsidRPr="008F3EA7" w:rsidTr="00845DEC">
        <w:tc>
          <w:tcPr>
            <w:tcW w:w="819" w:type="dxa"/>
            <w:vMerge w:val="restart"/>
            <w:shd w:val="clear" w:color="auto" w:fill="auto"/>
          </w:tcPr>
          <w:p w:rsidR="00880E64" w:rsidRPr="008F3EA7" w:rsidRDefault="00880E64" w:rsidP="00CB3699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1</w:t>
            </w:r>
            <w:r w:rsidR="00CB3699">
              <w:rPr>
                <w:rFonts w:eastAsia="Arial Unicode MS"/>
                <w:noProof/>
              </w:rPr>
              <w:t>0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Разгрузочный раструб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поворотный</w:t>
            </w:r>
          </w:p>
        </w:tc>
      </w:tr>
      <w:tr w:rsidR="00880E64" w:rsidRPr="008F3EA7" w:rsidTr="00845DEC">
        <w:trPr>
          <w:trHeight w:val="242"/>
        </w:trPr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угол поворота, град.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45DEC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B43E6F">
              <w:rPr>
                <w:rFonts w:eastAsia="Arial Unicode MS"/>
              </w:rPr>
              <w:t xml:space="preserve">Не менее </w:t>
            </w:r>
            <w:r w:rsidR="00880E64" w:rsidRPr="008F3EA7">
              <w:rPr>
                <w:rFonts w:eastAsia="Arial Unicode MS"/>
                <w:noProof/>
              </w:rPr>
              <w:t>360</w:t>
            </w:r>
          </w:p>
        </w:tc>
      </w:tr>
      <w:tr w:rsidR="00880E64" w:rsidRPr="008F3EA7" w:rsidTr="00845DEC">
        <w:trPr>
          <w:trHeight w:val="242"/>
        </w:trPr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регулируемый отражатель щепы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наличие</w:t>
            </w:r>
          </w:p>
        </w:tc>
      </w:tr>
      <w:tr w:rsidR="00880E64" w:rsidRPr="008F3EA7" w:rsidTr="00845DEC">
        <w:trPr>
          <w:trHeight w:val="377"/>
        </w:trPr>
        <w:tc>
          <w:tcPr>
            <w:tcW w:w="819" w:type="dxa"/>
            <w:vMerge w:val="restart"/>
            <w:shd w:val="clear" w:color="auto" w:fill="auto"/>
          </w:tcPr>
          <w:p w:rsidR="00880E64" w:rsidRPr="008F3EA7" w:rsidRDefault="00880E64" w:rsidP="00CB3699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lastRenderedPageBreak/>
              <w:t>1</w:t>
            </w:r>
            <w:r w:rsidR="00CB3699">
              <w:rPr>
                <w:rFonts w:eastAsia="Arial Unicode MS"/>
                <w:noProof/>
              </w:rPr>
              <w:t>1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 xml:space="preserve">Шасси измельчителя: 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размер шин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205</w:t>
            </w:r>
            <w:r w:rsidRPr="008F3EA7">
              <w:rPr>
                <w:rFonts w:eastAsia="Arial Unicode MS"/>
                <w:noProof/>
              </w:rPr>
              <w:t>/70 R1</w:t>
            </w:r>
            <w:r>
              <w:rPr>
                <w:rFonts w:eastAsia="Arial Unicode MS"/>
                <w:noProof/>
              </w:rPr>
              <w:t>5</w:t>
            </w: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клиренс мм.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45DEC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 xml:space="preserve"> Не менее</w:t>
            </w:r>
            <w:r w:rsidR="00880E64">
              <w:rPr>
                <w:rFonts w:eastAsia="Arial Unicode MS"/>
                <w:noProof/>
              </w:rPr>
              <w:t>340</w:t>
            </w: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количество колес, шт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45DEC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 xml:space="preserve"> Не более </w:t>
            </w:r>
            <w:r w:rsidR="00880E64" w:rsidRPr="008F3EA7">
              <w:rPr>
                <w:rFonts w:eastAsia="Arial Unicode MS"/>
                <w:noProof/>
              </w:rPr>
              <w:t>2</w:t>
            </w: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-стояночный тормоз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ручной</w:t>
            </w: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защитные крылья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наличие</w:t>
            </w: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Электрика: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</w:p>
        </w:tc>
      </w:tr>
      <w:tr w:rsidR="00880E64" w:rsidRPr="008F3EA7" w:rsidTr="00845DEC">
        <w:trPr>
          <w:trHeight w:val="608"/>
        </w:trPr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- 7-ми штифтовый соединительный разъем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наличие</w:t>
            </w:r>
          </w:p>
        </w:tc>
      </w:tr>
      <w:tr w:rsidR="00880E64" w:rsidRPr="008F3EA7" w:rsidTr="00845DEC">
        <w:tc>
          <w:tcPr>
            <w:tcW w:w="819" w:type="dxa"/>
            <w:vMerge w:val="restart"/>
            <w:shd w:val="clear" w:color="auto" w:fill="auto"/>
          </w:tcPr>
          <w:p w:rsidR="00880E64" w:rsidRPr="008F3EA7" w:rsidRDefault="00880E64" w:rsidP="00CB3699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1</w:t>
            </w:r>
            <w:r w:rsidR="00CB3699">
              <w:rPr>
                <w:rFonts w:eastAsia="Arial Unicode MS"/>
                <w:noProof/>
              </w:rPr>
              <w:t>2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Габаритные размеры, мм: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 xml:space="preserve">- длина 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45DEC" w:rsidP="00880E64">
            <w:pPr>
              <w:rPr>
                <w:rFonts w:eastAsia="Arial Unicode MS"/>
                <w:noProof/>
              </w:rPr>
            </w:pPr>
            <w:r w:rsidRPr="00B43E6F">
              <w:rPr>
                <w:rFonts w:eastAsia="Arial Unicode MS"/>
              </w:rPr>
              <w:t xml:space="preserve">Не более </w:t>
            </w:r>
            <w:r w:rsidR="00880E64">
              <w:rPr>
                <w:rFonts w:eastAsia="Arial Unicode MS"/>
                <w:noProof/>
              </w:rPr>
              <w:t>3480</w:t>
            </w: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ширина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45DEC" w:rsidP="00880E64">
            <w:pPr>
              <w:rPr>
                <w:rFonts w:eastAsia="Arial Unicode MS"/>
                <w:noProof/>
              </w:rPr>
            </w:pPr>
            <w:r w:rsidRPr="00B43E6F">
              <w:rPr>
                <w:rFonts w:eastAsia="Arial Unicode MS"/>
              </w:rPr>
              <w:t xml:space="preserve">Не более </w:t>
            </w:r>
            <w:r w:rsidR="00880E64" w:rsidRPr="008F3EA7">
              <w:rPr>
                <w:rFonts w:eastAsia="Arial Unicode MS"/>
                <w:noProof/>
              </w:rPr>
              <w:t>1</w:t>
            </w:r>
            <w:r w:rsidR="00880E64">
              <w:rPr>
                <w:rFonts w:eastAsia="Arial Unicode MS"/>
                <w:noProof/>
              </w:rPr>
              <w:t>690</w:t>
            </w:r>
          </w:p>
        </w:tc>
      </w:tr>
      <w:tr w:rsidR="00880E64" w:rsidRPr="008F3EA7" w:rsidTr="00845DEC">
        <w:tc>
          <w:tcPr>
            <w:tcW w:w="819" w:type="dxa"/>
            <w:vMerge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- высота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45DEC" w:rsidP="00880E64">
            <w:pPr>
              <w:rPr>
                <w:rFonts w:eastAsia="Arial Unicode MS"/>
                <w:noProof/>
              </w:rPr>
            </w:pPr>
            <w:r w:rsidRPr="00B43E6F">
              <w:rPr>
                <w:rFonts w:eastAsia="Arial Unicode MS"/>
              </w:rPr>
              <w:t xml:space="preserve">Не более </w:t>
            </w:r>
            <w:r w:rsidR="00880E64">
              <w:rPr>
                <w:rFonts w:eastAsia="Arial Unicode MS"/>
                <w:noProof/>
              </w:rPr>
              <w:t>2175</w:t>
            </w:r>
          </w:p>
        </w:tc>
      </w:tr>
      <w:tr w:rsidR="00880E64" w:rsidRPr="008F3EA7" w:rsidTr="00845DEC">
        <w:tc>
          <w:tcPr>
            <w:tcW w:w="819" w:type="dxa"/>
            <w:shd w:val="clear" w:color="auto" w:fill="auto"/>
          </w:tcPr>
          <w:p w:rsidR="00880E64" w:rsidRPr="008F3EA7" w:rsidRDefault="00880E64" w:rsidP="00CB3699">
            <w:pPr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1</w:t>
            </w:r>
            <w:r w:rsidR="00CB3699">
              <w:rPr>
                <w:rFonts w:eastAsia="Arial Unicode MS"/>
                <w:noProof/>
              </w:rPr>
              <w:t>3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Максимальный диаметр измельчаемой древесины, мм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45DEC" w:rsidP="00734732">
            <w:pPr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 xml:space="preserve">Не менее </w:t>
            </w:r>
            <w:r w:rsidR="00880E64" w:rsidRPr="008F3EA7">
              <w:rPr>
                <w:rFonts w:eastAsia="Arial Unicode MS"/>
                <w:noProof/>
              </w:rPr>
              <w:t>1</w:t>
            </w:r>
            <w:r w:rsidR="00734732">
              <w:rPr>
                <w:rFonts w:eastAsia="Arial Unicode MS"/>
                <w:noProof/>
              </w:rPr>
              <w:t>80</w:t>
            </w:r>
          </w:p>
        </w:tc>
      </w:tr>
      <w:tr w:rsidR="00880E64" w:rsidRPr="008F3EA7" w:rsidTr="00845DEC">
        <w:tc>
          <w:tcPr>
            <w:tcW w:w="819" w:type="dxa"/>
            <w:shd w:val="clear" w:color="auto" w:fill="auto"/>
          </w:tcPr>
          <w:p w:rsidR="00880E64" w:rsidRPr="008F3EA7" w:rsidRDefault="00880E64" w:rsidP="00CB3699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1</w:t>
            </w:r>
            <w:r w:rsidR="00CB3699">
              <w:rPr>
                <w:rFonts w:eastAsia="Arial Unicode MS"/>
                <w:noProof/>
              </w:rPr>
              <w:t>4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Сцепное устройство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 xml:space="preserve"> шар</w:t>
            </w:r>
          </w:p>
        </w:tc>
      </w:tr>
      <w:tr w:rsidR="00880E64" w:rsidRPr="008F3EA7" w:rsidTr="00845DEC">
        <w:tc>
          <w:tcPr>
            <w:tcW w:w="819" w:type="dxa"/>
            <w:shd w:val="clear" w:color="auto" w:fill="auto"/>
          </w:tcPr>
          <w:p w:rsidR="00880E64" w:rsidRPr="008F3EA7" w:rsidRDefault="00880E64" w:rsidP="00CB3699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1</w:t>
            </w:r>
            <w:r w:rsidR="00CB3699">
              <w:rPr>
                <w:rFonts w:eastAsia="Arial Unicode MS"/>
                <w:noProof/>
              </w:rPr>
              <w:t>5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Гидравлическая подача</w:t>
            </w:r>
          </w:p>
        </w:tc>
        <w:tc>
          <w:tcPr>
            <w:tcW w:w="5656" w:type="dxa"/>
            <w:shd w:val="clear" w:color="auto" w:fill="auto"/>
          </w:tcPr>
          <w:p w:rsidR="00880E64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наличие</w:t>
            </w:r>
          </w:p>
        </w:tc>
      </w:tr>
      <w:tr w:rsidR="00880E64" w:rsidRPr="008F3EA7" w:rsidTr="00845DEC">
        <w:tc>
          <w:tcPr>
            <w:tcW w:w="819" w:type="dxa"/>
            <w:shd w:val="clear" w:color="auto" w:fill="auto"/>
          </w:tcPr>
          <w:p w:rsidR="00880E64" w:rsidRDefault="00880E64" w:rsidP="00CB3699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1</w:t>
            </w:r>
            <w:r w:rsidR="00CB3699">
              <w:rPr>
                <w:rFonts w:eastAsia="Arial Unicode MS"/>
                <w:noProof/>
              </w:rPr>
              <w:t>6</w:t>
            </w:r>
          </w:p>
        </w:tc>
        <w:tc>
          <w:tcPr>
            <w:tcW w:w="3731" w:type="dxa"/>
            <w:shd w:val="clear" w:color="auto" w:fill="auto"/>
          </w:tcPr>
          <w:p w:rsidR="00880E64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Собственная маслостанция с гидронасосом</w:t>
            </w:r>
          </w:p>
        </w:tc>
        <w:tc>
          <w:tcPr>
            <w:tcW w:w="5656" w:type="dxa"/>
            <w:shd w:val="clear" w:color="auto" w:fill="auto"/>
          </w:tcPr>
          <w:p w:rsidR="00880E64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наличие</w:t>
            </w:r>
          </w:p>
        </w:tc>
      </w:tr>
      <w:tr w:rsidR="00880E64" w:rsidRPr="008F3EA7" w:rsidTr="00845DEC">
        <w:tc>
          <w:tcPr>
            <w:tcW w:w="819" w:type="dxa"/>
            <w:shd w:val="clear" w:color="auto" w:fill="auto"/>
          </w:tcPr>
          <w:p w:rsidR="00880E64" w:rsidRPr="008F3EA7" w:rsidRDefault="00880E64" w:rsidP="00CB3699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1</w:t>
            </w:r>
            <w:r w:rsidR="00CB3699">
              <w:rPr>
                <w:rFonts w:eastAsia="Arial Unicode MS"/>
                <w:noProof/>
              </w:rPr>
              <w:t>7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Масса, кг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45DEC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B43E6F">
              <w:rPr>
                <w:rFonts w:eastAsia="Arial Unicode MS"/>
              </w:rPr>
              <w:t xml:space="preserve">Не более </w:t>
            </w:r>
            <w:r w:rsidR="00CB3699">
              <w:rPr>
                <w:rFonts w:eastAsia="Arial Unicode MS"/>
                <w:noProof/>
              </w:rPr>
              <w:t>9</w:t>
            </w:r>
            <w:r w:rsidR="00734732">
              <w:rPr>
                <w:rFonts w:eastAsia="Arial Unicode MS"/>
                <w:noProof/>
              </w:rPr>
              <w:t>00</w:t>
            </w:r>
          </w:p>
        </w:tc>
      </w:tr>
      <w:tr w:rsidR="00880E64" w:rsidRPr="008F3EA7" w:rsidTr="00845DEC">
        <w:tc>
          <w:tcPr>
            <w:tcW w:w="819" w:type="dxa"/>
            <w:shd w:val="clear" w:color="auto" w:fill="auto"/>
          </w:tcPr>
          <w:p w:rsidR="00880E64" w:rsidRPr="008F3EA7" w:rsidRDefault="00880E64" w:rsidP="00CB3699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1</w:t>
            </w:r>
            <w:r w:rsidR="00CB3699">
              <w:rPr>
                <w:rFonts w:eastAsia="Arial Unicode MS"/>
                <w:noProof/>
              </w:rPr>
              <w:t>8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Наклейки безопасности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наличие</w:t>
            </w:r>
          </w:p>
        </w:tc>
      </w:tr>
      <w:tr w:rsidR="00880E64" w:rsidRPr="008F3EA7" w:rsidTr="00845DEC">
        <w:tc>
          <w:tcPr>
            <w:tcW w:w="819" w:type="dxa"/>
            <w:shd w:val="clear" w:color="auto" w:fill="auto"/>
          </w:tcPr>
          <w:p w:rsidR="00880E64" w:rsidRPr="008F3EA7" w:rsidRDefault="00CB3699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19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Инструкция оператора по безопасной эксплуатации и обслуживанию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наличие</w:t>
            </w:r>
          </w:p>
        </w:tc>
      </w:tr>
      <w:tr w:rsidR="00880E64" w:rsidRPr="008F3EA7" w:rsidTr="00845DEC">
        <w:tc>
          <w:tcPr>
            <w:tcW w:w="819" w:type="dxa"/>
            <w:shd w:val="clear" w:color="auto" w:fill="auto"/>
          </w:tcPr>
          <w:p w:rsidR="00880E64" w:rsidRPr="008F3EA7" w:rsidRDefault="00CB3699" w:rsidP="00880E64">
            <w:pPr>
              <w:spacing w:before="100" w:beforeAutospacing="1" w:after="100" w:afterAutospacing="1"/>
              <w:ind w:left="360"/>
              <w:jc w:val="center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20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Каталог запчастей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spacing w:before="100" w:beforeAutospacing="1" w:after="100" w:afterAutospacing="1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наличие</w:t>
            </w:r>
          </w:p>
        </w:tc>
      </w:tr>
      <w:tr w:rsidR="00880E64" w:rsidRPr="008F3EA7" w:rsidTr="00845DEC">
        <w:tc>
          <w:tcPr>
            <w:tcW w:w="819" w:type="dxa"/>
            <w:shd w:val="clear" w:color="auto" w:fill="auto"/>
          </w:tcPr>
          <w:p w:rsidR="00880E64" w:rsidRPr="008F3EA7" w:rsidRDefault="00880E64" w:rsidP="00880E64">
            <w:pPr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2</w:t>
            </w:r>
            <w:r w:rsidR="00CB3699">
              <w:rPr>
                <w:rFonts w:eastAsia="Arial Unicode MS"/>
                <w:noProof/>
              </w:rPr>
              <w:t>2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 xml:space="preserve">Наименование страны происхождения  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Российская Федерация</w:t>
            </w:r>
          </w:p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Производитель: ООО «Красноярский завод мелкосерийного оборудования»</w:t>
            </w:r>
          </w:p>
        </w:tc>
      </w:tr>
      <w:tr w:rsidR="00880E64" w:rsidRPr="008F3EA7" w:rsidTr="00845DEC">
        <w:tc>
          <w:tcPr>
            <w:tcW w:w="819" w:type="dxa"/>
            <w:shd w:val="clear" w:color="auto" w:fill="auto"/>
          </w:tcPr>
          <w:p w:rsidR="00880E64" w:rsidRPr="008F3EA7" w:rsidRDefault="00880E64" w:rsidP="00CB3699">
            <w:pPr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2</w:t>
            </w:r>
            <w:r w:rsidR="00CB3699">
              <w:rPr>
                <w:rFonts w:eastAsia="Arial Unicode MS"/>
                <w:noProof/>
              </w:rPr>
              <w:t>3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Гарантия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1 год или 1500 моточасов, что наступит ранее</w:t>
            </w:r>
          </w:p>
        </w:tc>
      </w:tr>
      <w:tr w:rsidR="00880E64" w:rsidRPr="008F3EA7" w:rsidTr="00845DEC">
        <w:tc>
          <w:tcPr>
            <w:tcW w:w="819" w:type="dxa"/>
            <w:shd w:val="clear" w:color="auto" w:fill="auto"/>
          </w:tcPr>
          <w:p w:rsidR="00880E64" w:rsidRPr="008F3EA7" w:rsidRDefault="00880E64" w:rsidP="00CB3699">
            <w:pPr>
              <w:ind w:left="360"/>
              <w:jc w:val="center"/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2</w:t>
            </w:r>
            <w:r w:rsidR="00CB3699">
              <w:rPr>
                <w:rFonts w:eastAsia="Arial Unicode MS"/>
                <w:noProof/>
              </w:rPr>
              <w:t>4</w:t>
            </w:r>
          </w:p>
        </w:tc>
        <w:tc>
          <w:tcPr>
            <w:tcW w:w="3731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>Управление</w:t>
            </w:r>
          </w:p>
        </w:tc>
        <w:tc>
          <w:tcPr>
            <w:tcW w:w="5656" w:type="dxa"/>
            <w:shd w:val="clear" w:color="auto" w:fill="auto"/>
          </w:tcPr>
          <w:p w:rsidR="00880E64" w:rsidRPr="008F3EA7" w:rsidRDefault="00880E64" w:rsidP="00880E64">
            <w:pPr>
              <w:rPr>
                <w:rFonts w:eastAsia="Arial Unicode MS"/>
                <w:noProof/>
              </w:rPr>
            </w:pPr>
            <w:r w:rsidRPr="008F3EA7">
              <w:rPr>
                <w:rFonts w:eastAsia="Arial Unicode MS"/>
                <w:noProof/>
              </w:rPr>
              <w:t xml:space="preserve"> Все управление прицепного измельчителя, его запуск, показатели датчиков, ручка газа - сконцентрированы в одном месте, у рабочего места оператора. </w:t>
            </w:r>
          </w:p>
        </w:tc>
      </w:tr>
      <w:tr w:rsidR="00B60512" w:rsidRPr="008F3EA7" w:rsidTr="00845DEC">
        <w:tc>
          <w:tcPr>
            <w:tcW w:w="819" w:type="dxa"/>
            <w:shd w:val="clear" w:color="auto" w:fill="auto"/>
          </w:tcPr>
          <w:p w:rsidR="00B60512" w:rsidRPr="008F3EA7" w:rsidRDefault="00B60512" w:rsidP="00CB3699">
            <w:pPr>
              <w:ind w:left="360"/>
              <w:jc w:val="center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2</w:t>
            </w:r>
            <w:r w:rsidR="00CB3699">
              <w:rPr>
                <w:rFonts w:eastAsia="Arial Unicode MS"/>
                <w:noProof/>
              </w:rPr>
              <w:t>5</w:t>
            </w:r>
          </w:p>
        </w:tc>
        <w:tc>
          <w:tcPr>
            <w:tcW w:w="3731" w:type="dxa"/>
            <w:shd w:val="clear" w:color="auto" w:fill="auto"/>
          </w:tcPr>
          <w:p w:rsidR="00B60512" w:rsidRDefault="00B60512" w:rsidP="00880E64">
            <w:pPr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Уменьшение транспортного габарита</w:t>
            </w:r>
          </w:p>
        </w:tc>
        <w:tc>
          <w:tcPr>
            <w:tcW w:w="5656" w:type="dxa"/>
            <w:shd w:val="clear" w:color="auto" w:fill="auto"/>
          </w:tcPr>
          <w:p w:rsidR="00B60512" w:rsidRPr="008F3EA7" w:rsidRDefault="00B60512" w:rsidP="00734732">
            <w:pPr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Для упаковки оборудования в более компактные размеры (для транспортировки крупной партии до клиента) возможен демонтаж дышла и загрузочного раструба. Действия по установке в рабочее положение для клиента прописаны в каталоге запасных частей.</w:t>
            </w:r>
          </w:p>
        </w:tc>
      </w:tr>
      <w:tr w:rsidR="003B0542" w:rsidRPr="008F3EA7" w:rsidTr="00845DEC">
        <w:tc>
          <w:tcPr>
            <w:tcW w:w="819" w:type="dxa"/>
            <w:shd w:val="clear" w:color="auto" w:fill="auto"/>
          </w:tcPr>
          <w:p w:rsidR="003B0542" w:rsidRDefault="003B0542" w:rsidP="00CB3699">
            <w:pPr>
              <w:ind w:left="360"/>
              <w:jc w:val="center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26</w:t>
            </w:r>
          </w:p>
        </w:tc>
        <w:tc>
          <w:tcPr>
            <w:tcW w:w="3731" w:type="dxa"/>
            <w:shd w:val="clear" w:color="auto" w:fill="auto"/>
          </w:tcPr>
          <w:p w:rsidR="003B0542" w:rsidRDefault="003B0542" w:rsidP="00880E64">
            <w:pPr>
              <w:rPr>
                <w:rFonts w:eastAsia="Arial Unicode MS"/>
                <w:noProof/>
              </w:rPr>
            </w:pPr>
            <w:r>
              <w:rPr>
                <w:shd w:val="clear" w:color="auto" w:fill="FFFFFF"/>
              </w:rPr>
              <w:t>Срок выполнения поставок</w:t>
            </w:r>
          </w:p>
        </w:tc>
        <w:tc>
          <w:tcPr>
            <w:tcW w:w="5656" w:type="dxa"/>
            <w:shd w:val="clear" w:color="auto" w:fill="auto"/>
          </w:tcPr>
          <w:p w:rsidR="003B0542" w:rsidRDefault="003B0542" w:rsidP="00734732">
            <w:pPr>
              <w:rPr>
                <w:rFonts w:eastAsia="Arial Unicode MS"/>
                <w:noProof/>
              </w:rPr>
            </w:pPr>
            <w:r>
              <w:rPr>
                <w:shd w:val="clear" w:color="auto" w:fill="FFFFFF"/>
              </w:rPr>
              <w:t>4 кв. 2022 года</w:t>
            </w:r>
          </w:p>
        </w:tc>
      </w:tr>
      <w:tr w:rsidR="00845DEC" w:rsidRPr="008F3EA7" w:rsidTr="00845DEC">
        <w:tc>
          <w:tcPr>
            <w:tcW w:w="819" w:type="dxa"/>
            <w:shd w:val="clear" w:color="auto" w:fill="auto"/>
          </w:tcPr>
          <w:p w:rsidR="00845DEC" w:rsidRDefault="00845DEC" w:rsidP="00845DEC">
            <w:pPr>
              <w:ind w:left="360"/>
              <w:jc w:val="center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27</w:t>
            </w:r>
          </w:p>
        </w:tc>
        <w:tc>
          <w:tcPr>
            <w:tcW w:w="3731" w:type="dxa"/>
            <w:shd w:val="clear" w:color="auto" w:fill="auto"/>
          </w:tcPr>
          <w:p w:rsidR="00845DEC" w:rsidRDefault="00845DEC" w:rsidP="00845DEC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Адрес доставки объекта </w:t>
            </w:r>
          </w:p>
        </w:tc>
        <w:tc>
          <w:tcPr>
            <w:tcW w:w="5656" w:type="dxa"/>
            <w:shd w:val="clear" w:color="auto" w:fill="auto"/>
          </w:tcPr>
          <w:p w:rsidR="00845DEC" w:rsidRDefault="00845DEC" w:rsidP="00845DEC">
            <w:pPr>
              <w:jc w:val="center"/>
              <w:rPr>
                <w:shd w:val="clear" w:color="auto" w:fill="FFFFFF"/>
              </w:rPr>
            </w:pPr>
            <w:r w:rsidRPr="00B32C41">
              <w:rPr>
                <w:shd w:val="clear" w:color="auto" w:fill="FFFFFF"/>
              </w:rPr>
              <w:t xml:space="preserve">Нижегородская обл., г. </w:t>
            </w:r>
            <w:proofErr w:type="spellStart"/>
            <w:r w:rsidRPr="00B32C41">
              <w:rPr>
                <w:shd w:val="clear" w:color="auto" w:fill="FFFFFF"/>
              </w:rPr>
              <w:t>Н.Новгород</w:t>
            </w:r>
            <w:proofErr w:type="spellEnd"/>
            <w:r w:rsidRPr="00B32C41">
              <w:rPr>
                <w:shd w:val="clear" w:color="auto" w:fill="FFFFFF"/>
              </w:rPr>
              <w:t xml:space="preserve">, ул. </w:t>
            </w:r>
            <w:proofErr w:type="spellStart"/>
            <w:r w:rsidRPr="00B32C41">
              <w:rPr>
                <w:shd w:val="clear" w:color="auto" w:fill="FFFFFF"/>
              </w:rPr>
              <w:t>Салганская</w:t>
            </w:r>
            <w:proofErr w:type="spellEnd"/>
            <w:r w:rsidRPr="00B32C41">
              <w:rPr>
                <w:shd w:val="clear" w:color="auto" w:fill="FFFFFF"/>
              </w:rPr>
              <w:t xml:space="preserve"> 7 </w:t>
            </w:r>
            <w:proofErr w:type="gramStart"/>
            <w:r w:rsidRPr="00B32C41">
              <w:rPr>
                <w:shd w:val="clear" w:color="auto" w:fill="FFFFFF"/>
              </w:rPr>
              <w:t>А</w:t>
            </w:r>
            <w:proofErr w:type="gramEnd"/>
            <w:r w:rsidRPr="00B32C41">
              <w:rPr>
                <w:shd w:val="clear" w:color="auto" w:fill="FFFFFF"/>
              </w:rPr>
              <w:t>;</w:t>
            </w:r>
          </w:p>
        </w:tc>
      </w:tr>
      <w:tr w:rsidR="00845DEC" w:rsidRPr="008F3EA7" w:rsidTr="00845DEC">
        <w:tc>
          <w:tcPr>
            <w:tcW w:w="819" w:type="dxa"/>
            <w:shd w:val="clear" w:color="auto" w:fill="auto"/>
          </w:tcPr>
          <w:p w:rsidR="00845DEC" w:rsidRDefault="00845DEC" w:rsidP="00845DEC">
            <w:pPr>
              <w:ind w:left="360"/>
              <w:jc w:val="center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28</w:t>
            </w:r>
          </w:p>
        </w:tc>
        <w:tc>
          <w:tcPr>
            <w:tcW w:w="3731" w:type="dxa"/>
            <w:shd w:val="clear" w:color="auto" w:fill="auto"/>
          </w:tcPr>
          <w:p w:rsidR="00845DEC" w:rsidRDefault="00845DEC" w:rsidP="00845DEC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Количество объектов</w:t>
            </w:r>
          </w:p>
        </w:tc>
        <w:tc>
          <w:tcPr>
            <w:tcW w:w="5656" w:type="dxa"/>
            <w:shd w:val="clear" w:color="auto" w:fill="auto"/>
          </w:tcPr>
          <w:p w:rsidR="00845DEC" w:rsidRPr="00B32C41" w:rsidRDefault="00845DEC" w:rsidP="00845DEC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</w:t>
            </w:r>
          </w:p>
        </w:tc>
      </w:tr>
    </w:tbl>
    <w:p w:rsidR="003B0542" w:rsidRDefault="003B0542" w:rsidP="003B0542">
      <w:pPr>
        <w:pStyle w:val="21"/>
        <w:ind w:left="0"/>
      </w:pPr>
    </w:p>
    <w:p w:rsidR="00A14B5A" w:rsidRDefault="00A14B5A"/>
    <w:p w:rsidR="00227308" w:rsidRDefault="00227308"/>
    <w:p w:rsidR="00227308" w:rsidRDefault="00227308"/>
    <w:p w:rsidR="00227308" w:rsidRDefault="00227308" w:rsidP="00227308">
      <w:pPr>
        <w:ind w:left="-567" w:right="-284"/>
      </w:pPr>
      <w:r w:rsidRPr="0044256C">
        <w:rPr>
          <w:noProof/>
          <w:szCs w:val="28"/>
        </w:rPr>
        <w:drawing>
          <wp:anchor distT="0" distB="0" distL="114300" distR="114300" simplePos="0" relativeHeight="251661312" behindDoc="0" locked="0" layoutInCell="1" allowOverlap="1" wp14:anchorId="37089123" wp14:editId="5EB4C195">
            <wp:simplePos x="0" y="0"/>
            <wp:positionH relativeFrom="column">
              <wp:posOffset>3618561</wp:posOffset>
            </wp:positionH>
            <wp:positionV relativeFrom="paragraph">
              <wp:posOffset>60104</wp:posOffset>
            </wp:positionV>
            <wp:extent cx="1489062" cy="818984"/>
            <wp:effectExtent l="0" t="0" r="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62" cy="81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Начальник управления обеспечения </w:t>
      </w:r>
      <w:proofErr w:type="spellStart"/>
      <w:r>
        <w:t>производста</w:t>
      </w:r>
      <w:proofErr w:type="spellEnd"/>
    </w:p>
    <w:p w:rsidR="00227308" w:rsidRDefault="00227308" w:rsidP="00227308">
      <w:pPr>
        <w:ind w:left="-567" w:right="-284"/>
      </w:pPr>
      <w:r>
        <w:t>филиала ПАО «</w:t>
      </w:r>
      <w:proofErr w:type="spellStart"/>
      <w:r>
        <w:t>Россети</w:t>
      </w:r>
      <w:proofErr w:type="spellEnd"/>
      <w:r>
        <w:t xml:space="preserve"> Центр и Приволжье» -</w:t>
      </w:r>
    </w:p>
    <w:p w:rsidR="00227308" w:rsidRDefault="00227308" w:rsidP="00227308">
      <w:pPr>
        <w:ind w:left="-567" w:right="-284"/>
      </w:pPr>
      <w:r>
        <w:t>«</w:t>
      </w:r>
      <w:proofErr w:type="gramStart"/>
      <w:r>
        <w:t xml:space="preserve">Нижновэнерго»   </w:t>
      </w:r>
      <w:proofErr w:type="gramEnd"/>
      <w:r>
        <w:t xml:space="preserve">                                                                                                                      И.Н. Тихов</w:t>
      </w:r>
    </w:p>
    <w:sectPr w:rsidR="00227308" w:rsidSect="00845DE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752576"/>
    <w:multiLevelType w:val="hybridMultilevel"/>
    <w:tmpl w:val="9B1CE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5A"/>
    <w:rsid w:val="0001435C"/>
    <w:rsid w:val="00043625"/>
    <w:rsid w:val="000737BE"/>
    <w:rsid w:val="0013680C"/>
    <w:rsid w:val="001E5524"/>
    <w:rsid w:val="001F194B"/>
    <w:rsid w:val="00224738"/>
    <w:rsid w:val="00227308"/>
    <w:rsid w:val="002509BE"/>
    <w:rsid w:val="00266843"/>
    <w:rsid w:val="002E492B"/>
    <w:rsid w:val="00325DAB"/>
    <w:rsid w:val="00385685"/>
    <w:rsid w:val="003B0542"/>
    <w:rsid w:val="004A104E"/>
    <w:rsid w:val="004B7607"/>
    <w:rsid w:val="00555783"/>
    <w:rsid w:val="00562092"/>
    <w:rsid w:val="00567CF3"/>
    <w:rsid w:val="005A53C0"/>
    <w:rsid w:val="005B1A04"/>
    <w:rsid w:val="00620B20"/>
    <w:rsid w:val="00647952"/>
    <w:rsid w:val="00682F7F"/>
    <w:rsid w:val="00683F9A"/>
    <w:rsid w:val="0068631A"/>
    <w:rsid w:val="00734732"/>
    <w:rsid w:val="007675F7"/>
    <w:rsid w:val="007B7A07"/>
    <w:rsid w:val="007E0CA4"/>
    <w:rsid w:val="007E53AA"/>
    <w:rsid w:val="00820C5A"/>
    <w:rsid w:val="00845DEC"/>
    <w:rsid w:val="00880E64"/>
    <w:rsid w:val="0089213C"/>
    <w:rsid w:val="008A055F"/>
    <w:rsid w:val="00957F86"/>
    <w:rsid w:val="0098378A"/>
    <w:rsid w:val="00A10CC0"/>
    <w:rsid w:val="00A14B5A"/>
    <w:rsid w:val="00A42C31"/>
    <w:rsid w:val="00A672B1"/>
    <w:rsid w:val="00AD3E51"/>
    <w:rsid w:val="00AF2697"/>
    <w:rsid w:val="00B406E0"/>
    <w:rsid w:val="00B60512"/>
    <w:rsid w:val="00BF174F"/>
    <w:rsid w:val="00CA1211"/>
    <w:rsid w:val="00CB3699"/>
    <w:rsid w:val="00CD0113"/>
    <w:rsid w:val="00D5302C"/>
    <w:rsid w:val="00D85741"/>
    <w:rsid w:val="00DB2D47"/>
    <w:rsid w:val="00DC3EB8"/>
    <w:rsid w:val="00DE151C"/>
    <w:rsid w:val="00E9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A14ADCF-F0B3-417A-BBE5-2F6B24455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B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B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224738"/>
    <w:pPr>
      <w:spacing w:before="100" w:beforeAutospacing="1" w:after="100" w:afterAutospacing="1"/>
    </w:pPr>
  </w:style>
  <w:style w:type="paragraph" w:customStyle="1" w:styleId="21">
    <w:name w:val="Основной текст с отступом 21"/>
    <w:basedOn w:val="a"/>
    <w:rsid w:val="003B0542"/>
    <w:pPr>
      <w:suppressAutoHyphens/>
      <w:ind w:left="1416"/>
      <w:jc w:val="both"/>
    </w:pPr>
    <w:rPr>
      <w:lang w:val="x-none" w:eastAsia="zh-CN"/>
    </w:r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227308"/>
    <w:pPr>
      <w:suppressAutoHyphens/>
      <w:ind w:left="708"/>
    </w:pPr>
    <w:rPr>
      <w:sz w:val="20"/>
      <w:szCs w:val="20"/>
      <w:lang w:eastAsia="ar-SA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22730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9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 Торопова</dc:creator>
  <cp:lastModifiedBy>Голубев Юрий Владимирович</cp:lastModifiedBy>
  <cp:revision>5</cp:revision>
  <cp:lastPrinted>2022-10-18T10:42:00Z</cp:lastPrinted>
  <dcterms:created xsi:type="dcterms:W3CDTF">2022-10-17T13:19:00Z</dcterms:created>
  <dcterms:modified xsi:type="dcterms:W3CDTF">2022-10-18T10:43:00Z</dcterms:modified>
</cp:coreProperties>
</file>